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Antrinispavadinimas"/>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2"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F1D9D">
              <w:rPr>
                <w:rFonts w:ascii="Times New Roman" w:hAnsi="Times New Roman" w:cs="Times New Roman"/>
                <w:bCs/>
                <w:sz w:val="22"/>
                <w:szCs w:val="22"/>
                <w:lang w:eastAsia="en-US"/>
              </w:rPr>
              <w:lastRenderedPageBreak/>
              <w:t>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BF1D9D">
              <w:rPr>
                <w:rFonts w:ascii="Times New Roman" w:eastAsia="Times New Roman" w:hAnsi="Times New Roman" w:cs="Times New Roman"/>
                <w:i/>
                <w:iCs/>
                <w:sz w:val="22"/>
                <w:szCs w:val="22"/>
              </w:rPr>
              <w:lastRenderedPageBreak/>
              <w:t>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Tiekėjas yra neatlikęs jam paskirtos baudžiamojo poveikio priemonės – uždraudimo juridiniam asmeniui </w:t>
            </w:r>
            <w:r w:rsidRPr="00BF1D9D">
              <w:rPr>
                <w:rFonts w:ascii="Times New Roman" w:hAnsi="Times New Roman" w:cs="Times New Roman"/>
                <w:sz w:val="22"/>
                <w:szCs w:val="22"/>
                <w:lang w:eastAsia="en-US"/>
              </w:rPr>
              <w:lastRenderedPageBreak/>
              <w:t>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1) tiekėjas yra įsipareigojęs sumokėti mokesčius, </w:t>
            </w:r>
            <w:r w:rsidRPr="00BF1D9D">
              <w:rPr>
                <w:rFonts w:ascii="Times New Roman" w:hAnsi="Times New Roman" w:cs="Times New Roman"/>
                <w:bCs/>
                <w:sz w:val="22"/>
                <w:szCs w:val="22"/>
                <w:lang w:eastAsia="en-US"/>
              </w:rPr>
              <w:lastRenderedPageBreak/>
              <w:t>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w:t>
            </w:r>
            <w:r w:rsidRPr="00BF1D9D">
              <w:rPr>
                <w:rFonts w:ascii="Times New Roman" w:hAnsi="Times New Roman" w:cs="Times New Roman"/>
                <w:bCs/>
                <w:sz w:val="22"/>
                <w:szCs w:val="22"/>
              </w:rPr>
              <w:lastRenderedPageBreak/>
              <w:t>galiojimo terminas ilgesnis nei pašalinimo pagrindų nebuvimą 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lastRenderedPageBreak/>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 xml:space="preserve">EBVPD III dalies C10 </w:t>
            </w:r>
            <w:r w:rsidRPr="00BF1D9D">
              <w:rPr>
                <w:rFonts w:ascii="Times New Roman" w:eastAsia="Yu Mincho" w:hAnsi="Times New Roman" w:cs="Times New Roman"/>
                <w:sz w:val="22"/>
                <w:szCs w:val="22"/>
              </w:rPr>
              <w:lastRenderedPageBreak/>
              <w:t>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w:t>
            </w:r>
            <w:r w:rsidRPr="00BF1D9D">
              <w:rPr>
                <w:rFonts w:ascii="Times New Roman" w:hAnsi="Times New Roman" w:cs="Times New Roman"/>
                <w:bCs/>
                <w:sz w:val="22"/>
                <w:szCs w:val="22"/>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87574B" w:rsidP="00750009">
            <w:pPr>
              <w:pStyle w:val="Betarp"/>
              <w:jc w:val="both"/>
              <w:rPr>
                <w:rFonts w:ascii="Times New Roman" w:hAnsi="Times New Roman" w:cs="Times New Roman"/>
                <w:sz w:val="22"/>
                <w:szCs w:val="22"/>
              </w:rPr>
            </w:pPr>
            <w:hyperlink r:id="rId14" w:history="1">
              <w:r w:rsidR="00EE057F"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F1D9D">
              <w:rPr>
                <w:rFonts w:ascii="Times New Roman" w:hAnsi="Times New Roman" w:cs="Times New Roman"/>
                <w:sz w:val="22"/>
                <w:szCs w:val="22"/>
              </w:rPr>
              <w:lastRenderedPageBreak/>
              <w:t xml:space="preserve">nustatytą esminę sutarties sąlygą vykdė su dideliais 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87574B" w:rsidP="00750009">
            <w:pPr>
              <w:pStyle w:val="Betarp"/>
              <w:jc w:val="both"/>
              <w:rPr>
                <w:rFonts w:ascii="Times New Roman" w:hAnsi="Times New Roman" w:cs="Times New Roman"/>
                <w:sz w:val="22"/>
                <w:szCs w:val="22"/>
              </w:rPr>
            </w:pPr>
            <w:hyperlink r:id="rId15" w:history="1">
              <w:r w:rsidR="00EE057F"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87574B" w:rsidP="00750009">
            <w:pPr>
              <w:pStyle w:val="Betarp"/>
              <w:jc w:val="both"/>
              <w:rPr>
                <w:rFonts w:ascii="Times New Roman" w:hAnsi="Times New Roman" w:cs="Times New Roman"/>
                <w:sz w:val="22"/>
                <w:szCs w:val="22"/>
              </w:rPr>
            </w:pPr>
            <w:hyperlink r:id="rId16" w:history="1">
              <w:r w:rsidR="00EE057F"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7"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87574B" w:rsidP="00750009">
            <w:pPr>
              <w:pStyle w:val="Betarp"/>
              <w:jc w:val="both"/>
              <w:rPr>
                <w:rFonts w:ascii="Times New Roman" w:hAnsi="Times New Roman" w:cs="Times New Roman"/>
                <w:sz w:val="22"/>
                <w:szCs w:val="22"/>
              </w:rPr>
            </w:pPr>
            <w:hyperlink r:id="rId18" w:history="1">
              <w:r w:rsidR="00EE057F"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9">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padaręs rimtą profesinį pažeidimą, dėl </w:t>
            </w:r>
            <w:r w:rsidRPr="00BF1D9D">
              <w:rPr>
                <w:rFonts w:ascii="Times New Roman" w:hAnsi="Times New Roman" w:cs="Times New Roman"/>
                <w:sz w:val="22"/>
                <w:szCs w:val="22"/>
              </w:rPr>
              <w:lastRenderedPageBreak/>
              <w:t>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 xml:space="preserve">VPĮ 46 straipsnio 4 </w:t>
            </w:r>
            <w:r w:rsidRPr="00BF1D9D">
              <w:rPr>
                <w:rFonts w:ascii="Times New Roman" w:eastAsia="Yu Mincho" w:hAnsi="Times New Roman" w:cs="Times New Roman"/>
                <w:b/>
                <w:bCs/>
                <w:sz w:val="22"/>
                <w:szCs w:val="22"/>
              </w:rPr>
              <w:lastRenderedPageBreak/>
              <w:t>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 xml:space="preserve">Iš Lietuvoje įsteigtų subjektų įrodančių dokumentų </w:t>
            </w:r>
            <w:r w:rsidRPr="00BF1D9D">
              <w:rPr>
                <w:rFonts w:ascii="Times New Roman" w:hAnsi="Times New Roman" w:cs="Times New Roman"/>
                <w:sz w:val="22"/>
                <w:szCs w:val="22"/>
                <w:lang w:eastAsia="en-US"/>
              </w:rPr>
              <w:lastRenderedPageBreak/>
              <w:t>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87574B" w:rsidP="00750009">
            <w:pPr>
              <w:rPr>
                <w:rFonts w:ascii="Times New Roman" w:hAnsi="Times New Roman" w:cs="Times New Roman"/>
                <w:bCs/>
                <w:iCs/>
                <w:sz w:val="22"/>
                <w:szCs w:val="22"/>
                <w:lang w:eastAsia="en-US"/>
              </w:rPr>
            </w:pPr>
            <w:hyperlink r:id="rId20" w:history="1">
              <w:r w:rsidR="00EE057F" w:rsidRPr="00BF1D9D">
                <w:rPr>
                  <w:rStyle w:val="Hipersaitas"/>
                  <w:rFonts w:ascii="Times New Roman" w:hAnsi="Times New Roman" w:cs="Times New Roman"/>
                  <w:sz w:val="22"/>
                  <w:szCs w:val="22"/>
                  <w:u w:val="single"/>
                </w:rPr>
                <w:t>https://kt.gov.lt/lt/atviri-duomenys/diskvalifikavimas-is-viesuju-pirkimu</w:t>
              </w:r>
            </w:hyperlink>
            <w:r w:rsidR="00EE057F"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87574B" w:rsidP="00750009">
            <w:pPr>
              <w:pStyle w:val="Betarp"/>
              <w:jc w:val="both"/>
              <w:rPr>
                <w:rFonts w:ascii="Times New Roman" w:hAnsi="Times New Roman" w:cs="Times New Roman"/>
                <w:bCs/>
                <w:sz w:val="22"/>
                <w:szCs w:val="22"/>
              </w:rPr>
            </w:pPr>
            <w:hyperlink r:id="rId21" w:history="1">
              <w:r w:rsidR="00EE057F" w:rsidRPr="00BF1D9D">
                <w:rPr>
                  <w:rStyle w:val="Hipersaitas"/>
                  <w:rFonts w:ascii="Times New Roman" w:hAnsi="Times New Roman" w:cs="Times New Roman"/>
                  <w:bCs/>
                  <w:sz w:val="22"/>
                  <w:szCs w:val="22"/>
                  <w:u w:val="single"/>
                </w:rPr>
                <w:t>https://www.registrucentras.lt/jar/p/</w:t>
              </w:r>
            </w:hyperlink>
            <w:r w:rsidR="00EE057F"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2"/>
      <w:footerReference w:type="default" r:id="rId2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869C5" w14:textId="77777777" w:rsidR="0087574B" w:rsidRDefault="0087574B" w:rsidP="00B97C4F">
      <w:pPr>
        <w:spacing w:after="0" w:line="240" w:lineRule="auto"/>
      </w:pPr>
      <w:r>
        <w:separator/>
      </w:r>
    </w:p>
  </w:endnote>
  <w:endnote w:type="continuationSeparator" w:id="0">
    <w:p w14:paraId="66E41F55" w14:textId="77777777" w:rsidR="0087574B" w:rsidRDefault="0087574B" w:rsidP="00B97C4F">
      <w:pPr>
        <w:spacing w:after="0" w:line="240" w:lineRule="auto"/>
      </w:pPr>
      <w:r>
        <w:continuationSeparator/>
      </w:r>
    </w:p>
  </w:endnote>
  <w:endnote w:type="continuationNotice" w:id="1">
    <w:p w14:paraId="15EDAB8D" w14:textId="77777777" w:rsidR="0087574B" w:rsidRDefault="008757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D73B0" w14:textId="77777777" w:rsidR="0087574B" w:rsidRDefault="0087574B" w:rsidP="00B97C4F">
      <w:pPr>
        <w:spacing w:after="0" w:line="240" w:lineRule="auto"/>
      </w:pPr>
      <w:r>
        <w:separator/>
      </w:r>
    </w:p>
  </w:footnote>
  <w:footnote w:type="continuationSeparator" w:id="0">
    <w:p w14:paraId="078E6187" w14:textId="77777777" w:rsidR="0087574B" w:rsidRDefault="0087574B" w:rsidP="00B97C4F">
      <w:pPr>
        <w:spacing w:after="0" w:line="240" w:lineRule="auto"/>
      </w:pPr>
      <w:r>
        <w:continuationSeparator/>
      </w:r>
    </w:p>
  </w:footnote>
  <w:footnote w:type="continuationNotice" w:id="1">
    <w:p w14:paraId="458496F8" w14:textId="77777777" w:rsidR="0087574B" w:rsidRDefault="0087574B">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96EE2"/>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7574B"/>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Antrinispavadinimas">
    <w:name w:val="Subtitle"/>
    <w:basedOn w:val="prastasis"/>
    <w:next w:val="prastasis"/>
    <w:link w:val="AntrinispavadinimasDiagrama"/>
    <w:uiPriority w:val="11"/>
    <w:qFormat/>
    <w:rsid w:val="002B121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B4D8200-2F29-4CED-A657-5997A7CA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16500</Words>
  <Characters>9406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Agnė Matukaitienė</cp:lastModifiedBy>
  <cp:revision>2</cp:revision>
  <cp:lastPrinted>2022-12-15T10:27:00Z</cp:lastPrinted>
  <dcterms:created xsi:type="dcterms:W3CDTF">2025-06-12T05:21:00Z</dcterms:created>
  <dcterms:modified xsi:type="dcterms:W3CDTF">2025-06-12T05:21:00Z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